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val="x-none" w:eastAsia="x-none"/>
        </w:rPr>
      </w:pPr>
      <w:r w:rsidRPr="00647058">
        <w:rPr>
          <w:rFonts w:ascii="Cambria" w:eastAsia="Times New Roman" w:hAnsi="Cambria" w:cs="Arial"/>
          <w:b/>
          <w:sz w:val="20"/>
          <w:szCs w:val="20"/>
          <w:lang w:val="x-none" w:eastAsia="x-none"/>
        </w:rPr>
        <w:t xml:space="preserve">CONTRATO </w:t>
      </w:r>
      <w:r>
        <w:rPr>
          <w:rFonts w:ascii="Cambria" w:eastAsia="Times New Roman" w:hAnsi="Cambria" w:cs="Arial"/>
          <w:b/>
          <w:sz w:val="20"/>
          <w:szCs w:val="20"/>
          <w:lang w:eastAsia="x-none"/>
        </w:rPr>
        <w:t xml:space="preserve">Nº 132/2020 </w:t>
      </w:r>
      <w:r w:rsidRPr="00647058">
        <w:rPr>
          <w:rFonts w:ascii="Cambria" w:eastAsia="Times New Roman" w:hAnsi="Cambria" w:cs="Arial"/>
          <w:b/>
          <w:sz w:val="20"/>
          <w:szCs w:val="20"/>
          <w:lang w:val="x-none" w:eastAsia="x-none"/>
        </w:rPr>
        <w:t>QUE ENTRE SI CELEBRAM A PREFEITURA DO MUNICÍPIO DE TAPIRAT</w:t>
      </w:r>
      <w:r>
        <w:rPr>
          <w:rFonts w:ascii="Cambria" w:eastAsia="Times New Roman" w:hAnsi="Cambria" w:cs="Arial"/>
          <w:b/>
          <w:sz w:val="20"/>
          <w:szCs w:val="20"/>
          <w:lang w:val="x-none" w:eastAsia="x-none"/>
        </w:rPr>
        <w:t>IBA E A EMPRESA</w:t>
      </w:r>
      <w:r w:rsidRPr="00647058">
        <w:rPr>
          <w:rFonts w:ascii="Cambria" w:eastAsia="Times New Roman" w:hAnsi="Cambria" w:cs="Arial"/>
          <w:b/>
          <w:sz w:val="20"/>
          <w:szCs w:val="20"/>
          <w:lang w:val="x-none" w:eastAsia="x-none"/>
        </w:rPr>
        <w:t xml:space="preserve"> </w:t>
      </w:r>
      <w:r w:rsidR="00915138">
        <w:rPr>
          <w:rFonts w:ascii="Cambria" w:eastAsia="Times New Roman" w:hAnsi="Cambria" w:cs="Arial"/>
          <w:b/>
          <w:sz w:val="20"/>
          <w:szCs w:val="20"/>
          <w:lang w:eastAsia="x-none"/>
        </w:rPr>
        <w:t xml:space="preserve">ELETRO ZAGONEL LTDA </w:t>
      </w:r>
      <w:r w:rsidRPr="00647058">
        <w:rPr>
          <w:rFonts w:ascii="Cambria" w:eastAsia="Times New Roman" w:hAnsi="Cambria" w:cs="Arial"/>
          <w:b/>
          <w:sz w:val="20"/>
          <w:szCs w:val="20"/>
          <w:lang w:val="x-none" w:eastAsia="x-none"/>
        </w:rPr>
        <w:t xml:space="preserve">PARA </w:t>
      </w:r>
      <w:r w:rsidR="00915138" w:rsidRPr="00915138">
        <w:rPr>
          <w:rFonts w:ascii="Cambria" w:eastAsia="Times New Roman" w:hAnsi="Cambria" w:cs="Arial"/>
          <w:b/>
          <w:sz w:val="20"/>
          <w:szCs w:val="20"/>
          <w:lang w:eastAsia="x-none"/>
        </w:rPr>
        <w:t xml:space="preserve">AQUISIÇÃO DE LUMINÁRIAS EM LED PARA UTILIZAÇÃO NO SISTEMA DE </w:t>
      </w:r>
      <w:r w:rsidR="00C522F6">
        <w:rPr>
          <w:rFonts w:ascii="Cambria" w:eastAsia="Times New Roman" w:hAnsi="Cambria" w:cs="Arial"/>
          <w:b/>
          <w:sz w:val="20"/>
          <w:szCs w:val="20"/>
          <w:lang w:eastAsia="x-none"/>
        </w:rPr>
        <w:t>ILUMINAÇÃO PÚBLICA DO MUNICÍPIO.</w:t>
      </w:r>
    </w:p>
    <w:p w:rsidR="00647058" w:rsidRPr="00647058" w:rsidRDefault="00647058" w:rsidP="00647058">
      <w:pPr>
        <w:spacing w:after="0" w:line="240" w:lineRule="auto"/>
        <w:rPr>
          <w:rFonts w:ascii="Cambria" w:eastAsia="Times New Roman" w:hAnsi="Cambria" w:cs="Arial"/>
          <w:sz w:val="20"/>
          <w:szCs w:val="20"/>
          <w:u w:val="single"/>
          <w:lang w:eastAsia="pt-BR"/>
        </w:rPr>
      </w:pPr>
    </w:p>
    <w:p w:rsidR="00647058" w:rsidRPr="00647058" w:rsidRDefault="00647058" w:rsidP="00647058">
      <w:pPr>
        <w:spacing w:after="0" w:line="240" w:lineRule="auto"/>
        <w:rPr>
          <w:rFonts w:ascii="Cambria" w:eastAsia="Times New Roman" w:hAnsi="Cambria" w:cs="Arial"/>
          <w:sz w:val="20"/>
          <w:szCs w:val="20"/>
          <w:u w:val="single"/>
          <w:lang w:eastAsia="pt-BR"/>
        </w:rPr>
      </w:pPr>
    </w:p>
    <w:p w:rsidR="00647058" w:rsidRPr="00647058" w:rsidRDefault="00647058" w:rsidP="0064705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u w:val="single"/>
          <w:lang w:eastAsia="pt-BR"/>
        </w:rPr>
        <w:t>DATA</w:t>
      </w:r>
      <w:r w:rsidR="005F45C5">
        <w:rPr>
          <w:rFonts w:ascii="Cambria" w:eastAsia="Times New Roman" w:hAnsi="Cambria" w:cs="Arial"/>
          <w:sz w:val="20"/>
          <w:szCs w:val="20"/>
          <w:lang w:eastAsia="pt-BR"/>
        </w:rPr>
        <w:t>: 01 de outubro</w:t>
      </w: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 de 2020</w:t>
      </w:r>
    </w:p>
    <w:p w:rsidR="00647058" w:rsidRPr="00647058" w:rsidRDefault="00647058" w:rsidP="0064705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647058" w:rsidP="0064705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u w:val="single"/>
          <w:lang w:eastAsia="pt-BR"/>
        </w:rPr>
        <w:t>PRAZO</w:t>
      </w: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: </w:t>
      </w:r>
      <w:r w:rsidR="0069657E">
        <w:rPr>
          <w:rFonts w:ascii="Cambria" w:eastAsia="Times New Roman" w:hAnsi="Cambria" w:cs="Arial"/>
          <w:sz w:val="20"/>
          <w:szCs w:val="20"/>
          <w:lang w:eastAsia="pt-BR"/>
        </w:rPr>
        <w:t>01 de abril de 2021</w:t>
      </w:r>
      <w:r w:rsidR="005F45C5">
        <w:rPr>
          <w:rFonts w:ascii="Cambria" w:eastAsia="Times New Roman" w:hAnsi="Cambria" w:cs="Arial"/>
          <w:sz w:val="20"/>
          <w:szCs w:val="20"/>
          <w:lang w:eastAsia="pt-BR"/>
        </w:rPr>
        <w:t>.</w:t>
      </w:r>
    </w:p>
    <w:p w:rsidR="00647058" w:rsidRPr="00647058" w:rsidRDefault="00647058" w:rsidP="0064705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5F45C5" w:rsidP="0064705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u w:val="single"/>
          <w:lang w:eastAsia="pt-BR"/>
        </w:rPr>
        <w:t>VALOR GLOBAL</w:t>
      </w:r>
      <w:r w:rsidR="00D77681">
        <w:rPr>
          <w:rFonts w:ascii="Cambria" w:eastAsia="Times New Roman" w:hAnsi="Cambria" w:cs="Arial"/>
          <w:sz w:val="20"/>
          <w:szCs w:val="20"/>
          <w:lang w:eastAsia="pt-BR"/>
        </w:rPr>
        <w:t xml:space="preserve">: R$ </w:t>
      </w:r>
      <w:bookmarkStart w:id="0" w:name="_GoBack"/>
      <w:r w:rsidR="00D77681">
        <w:rPr>
          <w:rFonts w:ascii="Cambria" w:eastAsia="Times New Roman" w:hAnsi="Cambria" w:cs="Arial"/>
          <w:sz w:val="20"/>
          <w:szCs w:val="20"/>
          <w:lang w:eastAsia="pt-BR"/>
        </w:rPr>
        <w:t>164.000,00</w:t>
      </w:r>
      <w:bookmarkEnd w:id="0"/>
    </w:p>
    <w:p w:rsidR="00647058" w:rsidRPr="00647058" w:rsidRDefault="00647058" w:rsidP="0064705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647058" w:rsidP="00647058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647058">
        <w:rPr>
          <w:rFonts w:ascii="Cambria" w:eastAsia="Times New Roman" w:hAnsi="Cambria" w:cs="Times New Roman"/>
          <w:sz w:val="20"/>
          <w:szCs w:val="20"/>
          <w:u w:val="single"/>
          <w:lang w:eastAsia="x-none"/>
        </w:rPr>
        <w:t>LICITAÇÃO</w:t>
      </w: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>: Pregão Presencial nº 14/2020</w:t>
      </w:r>
    </w:p>
    <w:p w:rsidR="00647058" w:rsidRPr="00647058" w:rsidRDefault="00647058" w:rsidP="0064705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647058" w:rsidP="0064705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647058" w:rsidP="00647058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bCs/>
          <w:iCs/>
          <w:sz w:val="20"/>
          <w:szCs w:val="20"/>
          <w:u w:val="single"/>
          <w:lang w:val="x-none" w:eastAsia="x-none"/>
        </w:rPr>
      </w:pPr>
      <w:r w:rsidRPr="00647058">
        <w:rPr>
          <w:rFonts w:ascii="Cambria" w:eastAsia="Times New Roman" w:hAnsi="Cambria" w:cs="Times New Roman"/>
          <w:b/>
          <w:bCs/>
          <w:iCs/>
          <w:sz w:val="20"/>
          <w:szCs w:val="20"/>
          <w:u w:val="single"/>
          <w:lang w:val="x-none" w:eastAsia="x-none"/>
        </w:rPr>
        <w:t>C</w:t>
      </w:r>
      <w:r w:rsidRPr="00647058">
        <w:rPr>
          <w:rFonts w:ascii="Cambria" w:eastAsia="Times New Roman" w:hAnsi="Cambria" w:cs="Times New Roman"/>
          <w:b/>
          <w:bCs/>
          <w:iCs/>
          <w:sz w:val="20"/>
          <w:szCs w:val="20"/>
          <w:u w:val="single"/>
          <w:lang w:eastAsia="x-none"/>
        </w:rPr>
        <w:t>LÁUSULA</w:t>
      </w:r>
      <w:r w:rsidRPr="00647058">
        <w:rPr>
          <w:rFonts w:ascii="Cambria" w:eastAsia="Times New Roman" w:hAnsi="Cambria" w:cs="Times New Roman"/>
          <w:b/>
          <w:bCs/>
          <w:iCs/>
          <w:sz w:val="20"/>
          <w:szCs w:val="20"/>
          <w:u w:val="single"/>
          <w:lang w:val="x-none" w:eastAsia="x-none"/>
        </w:rPr>
        <w:t xml:space="preserve"> 1ª - DAS PARTES</w:t>
      </w:r>
    </w:p>
    <w:p w:rsidR="00647058" w:rsidRPr="00647058" w:rsidRDefault="00647058" w:rsidP="0064705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1.1. A </w:t>
      </w:r>
      <w:r w:rsidRPr="00647058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do Município de Tapiratiba</w:t>
      </w: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>, com sede à Praça Dona Esméria Ribeiro do Valle Figueiredo, 65, Centro, em Tapiratiba/SP, inscrita com CNPJ 45.742.707/0001-01, representada neste ato pelo Prefeito Municipal, Luiz Antônio Peres, brasileiro, casado, portador do RG 12.399.661 e inscrito no CPF sob o nº 016.291.578-05, residente e domiciliado à rua Julia Maria Brochi Pedrosa, S/N, Bairro jardim Eulâmpio Pedrosa, em Tapiratiba/SP, adiante designada simplesmente comoPREFEITURA, e;</w:t>
      </w:r>
    </w:p>
    <w:p w:rsidR="00647058" w:rsidRPr="00647058" w:rsidRDefault="00647058" w:rsidP="00647058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647058">
        <w:rPr>
          <w:rFonts w:ascii="Cambria" w:eastAsia="Times New Roman" w:hAnsi="Cambria" w:cs="Times New Roman"/>
          <w:sz w:val="20"/>
          <w:szCs w:val="20"/>
          <w:lang w:eastAsia="pt-BR"/>
        </w:rPr>
        <w:t xml:space="preserve">1.2. A empresa </w:t>
      </w:r>
      <w:r w:rsidR="00915138">
        <w:rPr>
          <w:rFonts w:ascii="Cambria" w:eastAsia="Times New Roman" w:hAnsi="Cambria" w:cs="Times New Roman"/>
          <w:b/>
          <w:sz w:val="20"/>
          <w:szCs w:val="20"/>
          <w:lang w:eastAsia="pt-BR"/>
        </w:rPr>
        <w:t>ELETRO ZAGONEL LTDA</w:t>
      </w:r>
      <w:r w:rsidRPr="00647058">
        <w:rPr>
          <w:rFonts w:ascii="Cambria" w:eastAsia="Times New Roman" w:hAnsi="Cambria" w:cs="Times New Roman"/>
          <w:sz w:val="20"/>
          <w:szCs w:val="20"/>
          <w:lang w:eastAsia="pt-BR"/>
        </w:rPr>
        <w:t>, inscrita com CNPJ</w:t>
      </w:r>
      <w:r w:rsidR="00915138">
        <w:rPr>
          <w:rFonts w:ascii="Cambria" w:eastAsia="Times New Roman" w:hAnsi="Cambria" w:cs="Times New Roman"/>
          <w:sz w:val="20"/>
          <w:szCs w:val="20"/>
          <w:lang w:eastAsia="pt-BR"/>
        </w:rPr>
        <w:t xml:space="preserve"> 81.365.223/0001-54</w:t>
      </w:r>
      <w:r w:rsidRPr="00647058">
        <w:rPr>
          <w:rFonts w:ascii="Cambria" w:eastAsia="Times New Roman" w:hAnsi="Cambria" w:cs="Times New Roman"/>
          <w:sz w:val="20"/>
          <w:szCs w:val="20"/>
          <w:lang w:eastAsia="pt-BR"/>
        </w:rPr>
        <w:t>, Inscrição Es</w:t>
      </w:r>
      <w:r w:rsidR="00915138">
        <w:rPr>
          <w:rFonts w:ascii="Cambria" w:eastAsia="Times New Roman" w:hAnsi="Cambria" w:cs="Times New Roman"/>
          <w:sz w:val="20"/>
          <w:szCs w:val="20"/>
          <w:lang w:eastAsia="pt-BR"/>
        </w:rPr>
        <w:t>tadual 251.839.710</w:t>
      </w:r>
      <w:r w:rsidRPr="00647058">
        <w:rPr>
          <w:rFonts w:ascii="Cambria" w:eastAsia="Times New Roman" w:hAnsi="Cambria" w:cs="Times New Roman"/>
          <w:sz w:val="20"/>
          <w:szCs w:val="20"/>
          <w:lang w:eastAsia="pt-BR"/>
        </w:rPr>
        <w:t>, com sede</w:t>
      </w:r>
      <w:r w:rsidR="00915138">
        <w:rPr>
          <w:rFonts w:ascii="Cambria" w:eastAsia="Times New Roman" w:hAnsi="Cambria" w:cs="Times New Roman"/>
          <w:sz w:val="20"/>
          <w:szCs w:val="20"/>
          <w:lang w:eastAsia="pt-BR"/>
        </w:rPr>
        <w:t xml:space="preserve"> à Rodovia BR 282, KM 576</w:t>
      </w:r>
      <w:r w:rsidRPr="00647058">
        <w:rPr>
          <w:rFonts w:ascii="Cambria" w:eastAsia="Times New Roman" w:hAnsi="Cambria" w:cs="Times New Roman"/>
          <w:sz w:val="20"/>
          <w:szCs w:val="20"/>
          <w:lang w:eastAsia="pt-BR"/>
        </w:rPr>
        <w:t>,</w:t>
      </w:r>
      <w:r w:rsidR="00EB5791">
        <w:rPr>
          <w:rFonts w:ascii="Cambria" w:eastAsia="Times New Roman" w:hAnsi="Cambria" w:cs="Times New Roman"/>
          <w:sz w:val="20"/>
          <w:szCs w:val="20"/>
          <w:lang w:eastAsia="pt-BR"/>
        </w:rPr>
        <w:t xml:space="preserve"> S/</w:t>
      </w:r>
      <w:proofErr w:type="gramStart"/>
      <w:r w:rsidR="00EB5791">
        <w:rPr>
          <w:rFonts w:ascii="Cambria" w:eastAsia="Times New Roman" w:hAnsi="Cambria" w:cs="Times New Roman"/>
          <w:sz w:val="20"/>
          <w:szCs w:val="20"/>
          <w:lang w:eastAsia="pt-BR"/>
        </w:rPr>
        <w:t xml:space="preserve">N, </w:t>
      </w:r>
      <w:r w:rsidR="00915138">
        <w:rPr>
          <w:rFonts w:ascii="Cambria" w:eastAsia="Times New Roman" w:hAnsi="Cambria" w:cs="Times New Roman"/>
          <w:sz w:val="20"/>
          <w:szCs w:val="20"/>
          <w:lang w:eastAsia="pt-BR"/>
        </w:rPr>
        <w:t xml:space="preserve"> Distrito</w:t>
      </w:r>
      <w:proofErr w:type="gramEnd"/>
      <w:r w:rsidR="00915138">
        <w:rPr>
          <w:rFonts w:ascii="Cambria" w:eastAsia="Times New Roman" w:hAnsi="Cambria" w:cs="Times New Roman"/>
          <w:sz w:val="20"/>
          <w:szCs w:val="20"/>
          <w:lang w:eastAsia="pt-BR"/>
        </w:rPr>
        <w:t xml:space="preserve"> Industrial Pinhal Leste, em Pinhalzinho/SC. </w:t>
      </w:r>
      <w:r w:rsidRPr="00647058">
        <w:rPr>
          <w:rFonts w:ascii="Cambria" w:eastAsia="Times New Roman" w:hAnsi="Cambria" w:cs="Times New Roman"/>
          <w:sz w:val="20"/>
          <w:szCs w:val="20"/>
          <w:lang w:eastAsia="pt-BR"/>
        </w:rPr>
        <w:t xml:space="preserve">adiante designada simplesmente </w:t>
      </w:r>
      <w:r w:rsidR="00915138">
        <w:rPr>
          <w:rFonts w:ascii="Cambria" w:eastAsia="Times New Roman" w:hAnsi="Cambria" w:cs="Times New Roman"/>
          <w:sz w:val="20"/>
          <w:szCs w:val="20"/>
          <w:lang w:eastAsia="pt-BR"/>
        </w:rPr>
        <w:t xml:space="preserve">como </w:t>
      </w:r>
      <w:r w:rsidRPr="00647058">
        <w:rPr>
          <w:rFonts w:ascii="Cambria" w:eastAsia="Times New Roman" w:hAnsi="Cambria" w:cs="Times New Roman"/>
          <w:sz w:val="20"/>
          <w:szCs w:val="20"/>
          <w:lang w:eastAsia="pt-BR"/>
        </w:rPr>
        <w:t>CONTRATADA, por seu represe</w:t>
      </w:r>
      <w:r w:rsidR="00915138">
        <w:rPr>
          <w:rFonts w:ascii="Cambria" w:eastAsia="Times New Roman" w:hAnsi="Cambria" w:cs="Times New Roman"/>
          <w:sz w:val="20"/>
          <w:szCs w:val="20"/>
          <w:lang w:eastAsia="pt-BR"/>
        </w:rPr>
        <w:t xml:space="preserve">ntante legal, Roberto </w:t>
      </w:r>
      <w:proofErr w:type="spellStart"/>
      <w:r w:rsidR="00915138">
        <w:rPr>
          <w:rFonts w:ascii="Cambria" w:eastAsia="Times New Roman" w:hAnsi="Cambria" w:cs="Times New Roman"/>
          <w:sz w:val="20"/>
          <w:szCs w:val="20"/>
          <w:lang w:eastAsia="pt-BR"/>
        </w:rPr>
        <w:t>Zagonel</w:t>
      </w:r>
      <w:proofErr w:type="spellEnd"/>
      <w:r w:rsidR="00915138">
        <w:rPr>
          <w:rFonts w:ascii="Cambria" w:eastAsia="Times New Roman" w:hAnsi="Cambria" w:cs="Times New Roman"/>
          <w:sz w:val="20"/>
          <w:szCs w:val="20"/>
          <w:lang w:eastAsia="pt-BR"/>
        </w:rPr>
        <w:t>, empresário</w:t>
      </w:r>
      <w:r w:rsidRPr="00647058">
        <w:rPr>
          <w:rFonts w:ascii="Cambria" w:eastAsia="Times New Roman" w:hAnsi="Cambria" w:cs="Times New Roman"/>
          <w:sz w:val="20"/>
          <w:szCs w:val="20"/>
          <w:lang w:eastAsia="pt-BR"/>
        </w:rPr>
        <w:t>, porta</w:t>
      </w:r>
      <w:r w:rsidR="00915138">
        <w:rPr>
          <w:rFonts w:ascii="Cambria" w:eastAsia="Times New Roman" w:hAnsi="Cambria" w:cs="Times New Roman"/>
          <w:sz w:val="20"/>
          <w:szCs w:val="20"/>
          <w:lang w:eastAsia="pt-BR"/>
        </w:rPr>
        <w:t>dor do CPF 575.678.795-34 e do RG 1.839.342-0/SSP-SC, residente e domiciliado à Avenida São Paulo</w:t>
      </w:r>
      <w:r w:rsidRPr="00647058">
        <w:rPr>
          <w:rFonts w:ascii="Cambria" w:eastAsia="Times New Roman" w:hAnsi="Cambria" w:cs="Times New Roman"/>
          <w:sz w:val="20"/>
          <w:szCs w:val="20"/>
          <w:lang w:eastAsia="pt-BR"/>
        </w:rPr>
        <w:t>,</w:t>
      </w:r>
      <w:r w:rsidR="00915138">
        <w:rPr>
          <w:rFonts w:ascii="Cambria" w:eastAsia="Times New Roman" w:hAnsi="Cambria" w:cs="Times New Roman"/>
          <w:sz w:val="20"/>
          <w:szCs w:val="20"/>
          <w:lang w:eastAsia="pt-BR"/>
        </w:rPr>
        <w:t xml:space="preserve"> Nº 339</w:t>
      </w:r>
      <w:r w:rsidRPr="00647058">
        <w:rPr>
          <w:rFonts w:ascii="Cambria" w:eastAsia="Times New Roman" w:hAnsi="Cambria" w:cs="Times New Roman"/>
          <w:sz w:val="20"/>
          <w:szCs w:val="20"/>
          <w:lang w:eastAsia="pt-BR"/>
        </w:rPr>
        <w:t>,</w:t>
      </w:r>
      <w:r w:rsidR="00915138">
        <w:rPr>
          <w:rFonts w:ascii="Cambria" w:eastAsia="Times New Roman" w:hAnsi="Cambria" w:cs="Times New Roman"/>
          <w:sz w:val="20"/>
          <w:szCs w:val="20"/>
          <w:lang w:eastAsia="pt-BR"/>
        </w:rPr>
        <w:t xml:space="preserve"> 1º andar, Centro, em Pinhalzinho/SC</w:t>
      </w:r>
      <w:r w:rsidRPr="00647058">
        <w:rPr>
          <w:rFonts w:ascii="Cambria" w:eastAsia="Times New Roman" w:hAnsi="Cambria" w:cs="Times New Roman"/>
          <w:sz w:val="20"/>
          <w:szCs w:val="20"/>
          <w:lang w:eastAsia="pt-BR"/>
        </w:rPr>
        <w:t xml:space="preserve"> ajustam o seguinte: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647058" w:rsidP="00647058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</w:pPr>
      <w:r w:rsidRPr="00647058">
        <w:rPr>
          <w:rFonts w:ascii="Cambria" w:eastAsia="Times New Roman" w:hAnsi="Cambria" w:cs="Times New Roman"/>
          <w:b/>
          <w:caps/>
          <w:sz w:val="20"/>
          <w:szCs w:val="20"/>
          <w:u w:val="single"/>
          <w:lang w:eastAsia="x-none"/>
        </w:rPr>
        <w:t>Cláusula</w:t>
      </w:r>
      <w:r w:rsidRPr="00647058"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  <w:t xml:space="preserve"> 2ª - DO OBJETO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u w:val="single"/>
          <w:lang w:eastAsia="pt-BR"/>
        </w:rPr>
      </w:pPr>
    </w:p>
    <w:p w:rsidR="00647058" w:rsidRPr="00647058" w:rsidRDefault="00647058" w:rsidP="00647058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2268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2.1. E</w:t>
      </w:r>
      <w:r w:rsidR="005F45C5">
        <w:rPr>
          <w:rFonts w:ascii="Cambria" w:eastAsia="Times New Roman" w:hAnsi="Cambria" w:cs="Arial"/>
          <w:sz w:val="20"/>
          <w:szCs w:val="20"/>
          <w:lang w:eastAsia="pt-BR"/>
        </w:rPr>
        <w:t xml:space="preserve">ste contrato tem por objeto o FORNECIMENTO DE </w:t>
      </w: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LUMINÁRIAS EM LED PARA UTILIZAÇÃO NO SISTEMA DE I</w:t>
      </w:r>
      <w:r w:rsidR="00C522F6">
        <w:rPr>
          <w:rFonts w:ascii="Cambria" w:eastAsia="Times New Roman" w:hAnsi="Cambria" w:cs="Arial"/>
          <w:sz w:val="20"/>
          <w:szCs w:val="20"/>
          <w:lang w:eastAsia="pt-BR"/>
        </w:rPr>
        <w:t xml:space="preserve">LUMINAÇÃO PÚBLICA DO MUNICÍPIO, </w:t>
      </w:r>
      <w:r w:rsidR="00C522F6" w:rsidRPr="00C522F6">
        <w:rPr>
          <w:rFonts w:ascii="Cambria" w:eastAsia="Times New Roman" w:hAnsi="Cambria" w:cs="Arial"/>
          <w:sz w:val="20"/>
          <w:szCs w:val="20"/>
          <w:lang w:eastAsia="pt-BR"/>
        </w:rPr>
        <w:t>CONFORME ESPECIFICAÇÕES CONSTANTES NA ATA DE REGISTRO DE PREÇOS 02/2020 E ANEXO I – TERMO DE REFERÊNCIA DO EDITAL DA LICITAÇÃO MODALIDADE PREGÃO PRESENCIAL 14/2020, QUE INTEGRAM ESTE TERMO PARA TODOS OS FINS E EFEITOS LEGAIS</w:t>
      </w:r>
      <w:r w:rsidR="00C522F6">
        <w:rPr>
          <w:rFonts w:ascii="Cambria" w:eastAsia="Times New Roman" w:hAnsi="Cambria" w:cs="Arial"/>
          <w:sz w:val="20"/>
          <w:szCs w:val="20"/>
          <w:lang w:eastAsia="pt-BR"/>
        </w:rPr>
        <w:t>.</w:t>
      </w:r>
    </w:p>
    <w:p w:rsidR="00647058" w:rsidRPr="00647058" w:rsidRDefault="00647058" w:rsidP="00647058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647058" w:rsidP="00647058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sz w:val="20"/>
          <w:szCs w:val="20"/>
          <w:u w:val="single"/>
          <w:lang w:eastAsia="pt-BR"/>
        </w:rPr>
      </w:pPr>
      <w:r w:rsidRPr="00647058">
        <w:rPr>
          <w:rFonts w:ascii="Cambria" w:eastAsia="Times New Roman" w:hAnsi="Cambria" w:cs="Arial"/>
          <w:b/>
          <w:bCs/>
          <w:sz w:val="20"/>
          <w:szCs w:val="20"/>
          <w:u w:val="single"/>
          <w:lang w:eastAsia="pt-BR"/>
        </w:rPr>
        <w:t>CLÁUSULA 3º - DO FORNECIMENTO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647058" w:rsidP="00647058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  3.1. A Contratada deverá fornecer os materiais</w:t>
      </w:r>
      <w:r w:rsidR="005F45C5">
        <w:rPr>
          <w:rFonts w:ascii="Cambria" w:eastAsia="Times New Roman" w:hAnsi="Cambria" w:cs="Arial"/>
          <w:sz w:val="20"/>
          <w:szCs w:val="20"/>
          <w:lang w:eastAsia="pt-BR"/>
        </w:rPr>
        <w:t xml:space="preserve"> nos quantitativos especificados no subitem 4.1.</w:t>
      </w:r>
    </w:p>
    <w:p w:rsidR="00647058" w:rsidRPr="00647058" w:rsidRDefault="00647058" w:rsidP="00647058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  3.2. Os materiais deverão ser entr</w:t>
      </w:r>
      <w:r w:rsidR="007E2F50">
        <w:rPr>
          <w:rFonts w:ascii="Cambria" w:eastAsia="Times New Roman" w:hAnsi="Cambria" w:cs="Arial"/>
          <w:sz w:val="20"/>
          <w:szCs w:val="20"/>
          <w:lang w:eastAsia="pt-BR"/>
        </w:rPr>
        <w:t>egues diretamente na</w:t>
      </w: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 Rua das Coladeiras, 05, Bairro Vila Nova, em Tapiratiba/SP, entre 08:00h e 16:00h, em no máximo </w:t>
      </w:r>
      <w:r w:rsidRPr="00647058">
        <w:rPr>
          <w:rFonts w:ascii="Cambria" w:eastAsia="Times New Roman" w:hAnsi="Cambria" w:cs="Arial"/>
          <w:b/>
          <w:sz w:val="20"/>
          <w:szCs w:val="20"/>
          <w:lang w:eastAsia="pt-BR"/>
        </w:rPr>
        <w:t>10 (dez) dias úteis.</w:t>
      </w:r>
    </w:p>
    <w:p w:rsidR="00647058" w:rsidRDefault="00647058" w:rsidP="00647058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20"/>
          <w:szCs w:val="20"/>
          <w:lang w:val="x-none" w:eastAsia="x-none"/>
        </w:rPr>
      </w:pPr>
      <w:r w:rsidRPr="00647058">
        <w:rPr>
          <w:rFonts w:ascii="Cambria" w:eastAsia="Times New Roman" w:hAnsi="Cambria" w:cs="Arial"/>
          <w:sz w:val="20"/>
          <w:szCs w:val="20"/>
          <w:lang w:eastAsia="x-none"/>
        </w:rPr>
        <w:t xml:space="preserve">  3</w:t>
      </w:r>
      <w:r w:rsidRPr="00647058">
        <w:rPr>
          <w:rFonts w:ascii="Cambria" w:eastAsia="Times New Roman" w:hAnsi="Cambria" w:cs="Arial"/>
          <w:sz w:val="20"/>
          <w:szCs w:val="20"/>
          <w:lang w:val="x-none" w:eastAsia="x-none"/>
        </w:rPr>
        <w:t xml:space="preserve">.3. O fornecimento será interrompido se ocorrer o término da quantia estimada pela PREFEITURA, se não houver necessidade de sua totalidade, ou </w:t>
      </w:r>
      <w:r w:rsidRPr="00647058">
        <w:rPr>
          <w:rFonts w:ascii="Cambria" w:eastAsia="Times New Roman" w:hAnsi="Cambria" w:cs="Arial"/>
          <w:sz w:val="20"/>
          <w:szCs w:val="20"/>
          <w:lang w:eastAsia="x-none"/>
        </w:rPr>
        <w:t xml:space="preserve">em </w:t>
      </w:r>
      <w:r w:rsidRPr="00647058">
        <w:rPr>
          <w:rFonts w:ascii="Cambria" w:eastAsia="Times New Roman" w:hAnsi="Cambria" w:cs="Arial"/>
          <w:sz w:val="20"/>
          <w:szCs w:val="20"/>
          <w:lang w:val="x-none" w:eastAsia="x-none"/>
        </w:rPr>
        <w:t>6 (seis) meses, preva</w:t>
      </w:r>
      <w:r w:rsidR="00C522F6">
        <w:rPr>
          <w:rFonts w:ascii="Cambria" w:eastAsia="Times New Roman" w:hAnsi="Cambria" w:cs="Arial"/>
          <w:sz w:val="20"/>
          <w:szCs w:val="20"/>
          <w:lang w:val="x-none" w:eastAsia="x-none"/>
        </w:rPr>
        <w:t>lecendo o que ocorrer primeiro.</w:t>
      </w:r>
    </w:p>
    <w:p w:rsidR="00C522F6" w:rsidRPr="00647058" w:rsidRDefault="00C522F6" w:rsidP="00647058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20"/>
          <w:szCs w:val="20"/>
          <w:lang w:val="x-none" w:eastAsia="x-none"/>
        </w:rPr>
      </w:pPr>
    </w:p>
    <w:p w:rsidR="00647058" w:rsidRPr="00647058" w:rsidRDefault="00647058" w:rsidP="00647058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</w:pPr>
      <w:r w:rsidRPr="00647058"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  <w:t>CLÁUSULA 4ª - DO PREÇO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u w:val="single"/>
          <w:lang w:eastAsia="pt-BR"/>
        </w:rPr>
      </w:pPr>
    </w:p>
    <w:p w:rsidR="00C522F6" w:rsidRDefault="00647058" w:rsidP="00647058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  4.1. Pelo fornecimento dos materiais referidos na cláusula anterior, a PREFEITURA pagará à</w:t>
      </w:r>
      <w:r w:rsidR="005F45C5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 CONTRATADA o valor </w:t>
      </w: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>de:</w:t>
      </w:r>
    </w:p>
    <w:p w:rsidR="007E2F50" w:rsidRPr="00647058" w:rsidRDefault="007E2F50" w:rsidP="00647058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tbl>
      <w:tblPr>
        <w:tblW w:w="10760" w:type="dxa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18"/>
        <w:gridCol w:w="709"/>
        <w:gridCol w:w="567"/>
        <w:gridCol w:w="6595"/>
      </w:tblGrid>
      <w:tr w:rsidR="00647058" w:rsidRPr="00647058" w:rsidTr="00C522F6">
        <w:tc>
          <w:tcPr>
            <w:tcW w:w="1471" w:type="dxa"/>
            <w:vAlign w:val="center"/>
          </w:tcPr>
          <w:p w:rsidR="00647058" w:rsidRPr="00647058" w:rsidRDefault="00647058" w:rsidP="006470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t-BR"/>
              </w:rPr>
            </w:pPr>
            <w:r w:rsidRPr="00647058">
              <w:rPr>
                <w:rFonts w:ascii="Cambria" w:eastAsia="Times New Roman" w:hAnsi="Cambria" w:cs="Times New Roman"/>
                <w:b/>
                <w:sz w:val="20"/>
                <w:szCs w:val="20"/>
                <w:lang w:eastAsia="pt-BR"/>
              </w:rPr>
              <w:lastRenderedPageBreak/>
              <w:t>PREÇO UNITÁRIO R$</w:t>
            </w:r>
          </w:p>
        </w:tc>
        <w:tc>
          <w:tcPr>
            <w:tcW w:w="1418" w:type="dxa"/>
            <w:vAlign w:val="center"/>
          </w:tcPr>
          <w:p w:rsidR="00647058" w:rsidRPr="00647058" w:rsidRDefault="00647058" w:rsidP="006470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t-BR"/>
              </w:rPr>
            </w:pPr>
            <w:r w:rsidRPr="00647058">
              <w:rPr>
                <w:rFonts w:ascii="Cambria" w:eastAsia="Times New Roman" w:hAnsi="Cambria" w:cs="Times New Roman"/>
                <w:b/>
                <w:sz w:val="20"/>
                <w:szCs w:val="20"/>
                <w:lang w:eastAsia="pt-BR"/>
              </w:rPr>
              <w:t>PREÇO TOTAL R$</w:t>
            </w:r>
          </w:p>
        </w:tc>
        <w:tc>
          <w:tcPr>
            <w:tcW w:w="709" w:type="dxa"/>
            <w:vAlign w:val="center"/>
          </w:tcPr>
          <w:p w:rsidR="00647058" w:rsidRPr="00647058" w:rsidRDefault="00647058" w:rsidP="006470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t-BR"/>
              </w:rPr>
            </w:pPr>
            <w:r w:rsidRPr="00647058">
              <w:rPr>
                <w:rFonts w:ascii="Cambria" w:eastAsia="Times New Roman" w:hAnsi="Cambria" w:cs="Times New Roman"/>
                <w:b/>
                <w:sz w:val="20"/>
                <w:szCs w:val="20"/>
                <w:lang w:eastAsia="pt-BR"/>
              </w:rPr>
              <w:t>QTD.</w:t>
            </w:r>
          </w:p>
        </w:tc>
        <w:tc>
          <w:tcPr>
            <w:tcW w:w="567" w:type="dxa"/>
            <w:vAlign w:val="center"/>
          </w:tcPr>
          <w:p w:rsidR="00647058" w:rsidRPr="00647058" w:rsidRDefault="00647058" w:rsidP="006470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t-BR"/>
              </w:rPr>
            </w:pPr>
            <w:r w:rsidRPr="00647058">
              <w:rPr>
                <w:rFonts w:ascii="Cambria" w:eastAsia="Times New Roman" w:hAnsi="Cambria" w:cs="Times New Roman"/>
                <w:b/>
                <w:sz w:val="20"/>
                <w:szCs w:val="20"/>
                <w:lang w:eastAsia="pt-BR"/>
              </w:rPr>
              <w:t>UN.</w:t>
            </w:r>
          </w:p>
        </w:tc>
        <w:tc>
          <w:tcPr>
            <w:tcW w:w="6595" w:type="dxa"/>
            <w:vAlign w:val="center"/>
          </w:tcPr>
          <w:p w:rsidR="00647058" w:rsidRPr="00647058" w:rsidRDefault="00647058" w:rsidP="006470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t-BR"/>
              </w:rPr>
            </w:pPr>
            <w:r w:rsidRPr="00647058">
              <w:rPr>
                <w:rFonts w:ascii="Cambria" w:eastAsia="Times New Roman" w:hAnsi="Cambria" w:cs="Times New Roman"/>
                <w:b/>
                <w:sz w:val="20"/>
                <w:szCs w:val="20"/>
                <w:lang w:eastAsia="pt-BR"/>
              </w:rPr>
              <w:t>DESCRIÇÃO</w:t>
            </w:r>
          </w:p>
        </w:tc>
      </w:tr>
      <w:tr w:rsidR="00647058" w:rsidRPr="00647058" w:rsidTr="00C522F6">
        <w:tc>
          <w:tcPr>
            <w:tcW w:w="1471" w:type="dxa"/>
            <w:vAlign w:val="center"/>
          </w:tcPr>
          <w:p w:rsidR="00647058" w:rsidRPr="00647058" w:rsidRDefault="00C522F6" w:rsidP="00C522F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  <w:r w:rsidRPr="00C522F6"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  <w:t>820,00</w:t>
            </w:r>
          </w:p>
        </w:tc>
        <w:tc>
          <w:tcPr>
            <w:tcW w:w="1418" w:type="dxa"/>
            <w:vAlign w:val="center"/>
          </w:tcPr>
          <w:p w:rsidR="00647058" w:rsidRPr="00647058" w:rsidRDefault="00C522F6" w:rsidP="00C522F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  <w:t>164.000,00</w:t>
            </w:r>
          </w:p>
        </w:tc>
        <w:tc>
          <w:tcPr>
            <w:tcW w:w="709" w:type="dxa"/>
            <w:vAlign w:val="center"/>
          </w:tcPr>
          <w:p w:rsidR="00647058" w:rsidRPr="00647058" w:rsidRDefault="00C522F6" w:rsidP="00C522F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567" w:type="dxa"/>
            <w:vAlign w:val="center"/>
          </w:tcPr>
          <w:p w:rsidR="00647058" w:rsidRPr="00647058" w:rsidRDefault="00C522F6" w:rsidP="00C522F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  <w:t>PÇ</w:t>
            </w:r>
          </w:p>
        </w:tc>
        <w:tc>
          <w:tcPr>
            <w:tcW w:w="6595" w:type="dxa"/>
            <w:vAlign w:val="center"/>
          </w:tcPr>
          <w:p w:rsidR="00647058" w:rsidRPr="00647058" w:rsidRDefault="00C522F6" w:rsidP="00C522F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  <w:r w:rsidRPr="00C522F6"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  <w:t xml:space="preserve">Luminária tecnologia LED em corpo em alumínio injetado, potência </w:t>
            </w:r>
            <w:r w:rsidRPr="00C522F6">
              <w:rPr>
                <w:rFonts w:ascii="Cambria" w:eastAsia="Times New Roman" w:hAnsi="Cambria" w:cs="Times New Roman"/>
                <w:b/>
                <w:sz w:val="20"/>
                <w:szCs w:val="20"/>
                <w:lang w:eastAsia="pt-BR"/>
              </w:rPr>
              <w:t>MAX 150W*</w:t>
            </w:r>
            <w:r w:rsidRPr="00C522F6"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  <w:t>, temperatura de cor 5.000 k, fluxo luminoso útil (lumens) min. 21.750lm, proteção de surto 10kV/10kA, eficiência luminosa (</w:t>
            </w:r>
            <w:proofErr w:type="spellStart"/>
            <w:r w:rsidRPr="00C522F6"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  <w:t>lm</w:t>
            </w:r>
            <w:proofErr w:type="spellEnd"/>
            <w:r w:rsidRPr="00C522F6"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  <w:t>/W) mín. 145lm/W.</w:t>
            </w:r>
          </w:p>
        </w:tc>
      </w:tr>
    </w:tbl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 4.2. Nos preços estão inclusas, além do lucro, todas as despesas de custos, como por exemplo: materiais, produtos, mercadorias, embalagens, mão-de-obra especializada ou não, transportes, fretes, cargas, seguros, encargos sociais e trabalhistas, custos e benefícios, taxas e impostos, e quaisquer outras despesas, direta ou indiretamente relacionadas com a execução do objeto total deste contrato.</w:t>
      </w: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</w:pPr>
      <w:r w:rsidRPr="00647058"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  <w:t>CLÁUSULA 5ª - DAS CONDIÇÕES DE PAGAMENTO</w:t>
      </w: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</w:pP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ab/>
      </w: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ab/>
      </w: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ab/>
        <w:t xml:space="preserve">5.1. Os pagamentos serão efetuados pela tesouraria da PREFEITURA, em até </w:t>
      </w:r>
      <w:r w:rsidRPr="00647058">
        <w:rPr>
          <w:rFonts w:ascii="Cambria" w:eastAsia="Times New Roman" w:hAnsi="Cambria" w:cs="Times New Roman"/>
          <w:b/>
          <w:sz w:val="20"/>
          <w:szCs w:val="20"/>
          <w:lang w:eastAsia="x-none"/>
        </w:rPr>
        <w:t xml:space="preserve">20 (vinte) dias corridos, </w:t>
      </w: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>pelo valor da nota fiscal extraída pela CONTRATADA, desde que seja devidamente processada pela contabilidade.</w:t>
      </w:r>
    </w:p>
    <w:p w:rsidR="00647058" w:rsidRPr="00647058" w:rsidRDefault="00647058" w:rsidP="0064705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>5.2. Caso o dia de pagamento coincida com sábados, domingos, feriados ou pontos facultativos, o mesmo será efetuado no primeiro dia útil subsequente sem qualquer incidência de correção monetária ou reajuste.</w:t>
      </w:r>
    </w:p>
    <w:p w:rsidR="00647058" w:rsidRPr="00647058" w:rsidRDefault="00647058" w:rsidP="0064705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647058" w:rsidRPr="00647058" w:rsidRDefault="00647058" w:rsidP="0064705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</w:pPr>
      <w:r w:rsidRPr="00647058"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  <w:t>CLÁUSULA 6ª - DAS RESPONSABILIDADES DA CONTRATADA</w:t>
      </w:r>
    </w:p>
    <w:p w:rsidR="00647058" w:rsidRPr="00647058" w:rsidRDefault="00647058" w:rsidP="0064705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647058" w:rsidRPr="00647058" w:rsidRDefault="00647058" w:rsidP="00647058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ab/>
        <w:t xml:space="preserve">6.1. A CONTRATADA reconhece por este instrumento que é a única e exclusiva responsável por danos ou prejuízos que possam causar à PREFEITURA, coisas ou pessoas de terceiros, em decorrência da execução deste contrato, correndo às suas expensas, sem quaisquer ônus para a PREFEITURA, nos termos do Código Civil Brasileiro e legislação pertinente. </w:t>
      </w:r>
    </w:p>
    <w:p w:rsidR="00647058" w:rsidRPr="00647058" w:rsidRDefault="00647058" w:rsidP="00647058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ab/>
        <w:t>6.2. A CONTRATADA obriga-se a permitir a fiscalização municipal, possibilitando verificar os produtos e a fornecer, quando solicitada, todos os dados e elementos relativos aos mesmos.</w:t>
      </w:r>
    </w:p>
    <w:p w:rsidR="00647058" w:rsidRPr="00647058" w:rsidRDefault="00647058" w:rsidP="00647058">
      <w:pPr>
        <w:tabs>
          <w:tab w:val="left" w:pos="2127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ab/>
        <w:t>6.3. A PREFEITURA poderá, em qualquer ocasião, exercer a mais ampla fiscalização dos produtos, reservando-se o direito de rejeitá-los a seu critério, quando não forem considerados satisfatórios, devendo a CONTRATADA repô-los às suas expensas.</w:t>
      </w:r>
    </w:p>
    <w:p w:rsidR="00647058" w:rsidRPr="00647058" w:rsidRDefault="00647058" w:rsidP="006470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>6.4. A CONTRATADA deverá providenciar e selecionar ao seu exclusivo critério, e contratar, em seu nome, a mão-de-obra necessária à execução deste contrato, seja ela especializada ou não, técnica ou administrativamente, respondendo por todos os encargos trabalhistas, previdenciários e sociais, não tendo os mesmos vínculo empregatício algum com a PREFEITURA.</w:t>
      </w:r>
    </w:p>
    <w:p w:rsidR="00647058" w:rsidRPr="00647058" w:rsidRDefault="00647058" w:rsidP="006470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</w:pPr>
      <w:r w:rsidRPr="00647058"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  <w:t>CLÁUSULA 7ª - DAS PENALIDADES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 7.1. Em caso de inexecução total ou parcial do contrato, bem como de ocorrência de atraso injustificado na execução do objeto deste contrato, submeter-se-á a CONTRATADA, sendo-lhe garantida plena defesa, as seguintes penalidades:</w:t>
      </w: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>- Advertência;</w:t>
      </w: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>- Multa;</w:t>
      </w: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>- Suspensão temporária de participação em licitação e impedimento de contratar com a Administração Pública, por prazo não superior a 2 (dois) anos e;</w:t>
      </w: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anterior</w:t>
      </w: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>7.2. A multa prevista acima será a seguinte:</w:t>
      </w: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lastRenderedPageBreak/>
        <w:t>- Até 20% (vinte por cento) do valor total contratado, no caso de sua não realização e/ou descumprimento total de alguma das cláusulas contratuais;</w:t>
      </w: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>- Até 10% (dez por cento) do valor total contratado, no caso de sua não realização e/ou descumprimento parcial de alguma das cláusulas contratuais</w:t>
      </w: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>7.3. Os prazos para defesa prévia serão de 05 (cinco) dias úteis nas hipóteses de advertência, multa ou suspensão temporária de participar em licitação e impedimento de contratar com a Administração Pública, e de 10 (dez) dias úteis na hipótese de declaração de inidoneidade para licitar ou contratar com a administração pública.</w:t>
      </w: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>7.4. As penalidades aqui previstas são autônomas e suas aplicações cumulativas serão regidas pelo art. 87, § 2°, da Lei No: 8.666/93.</w:t>
      </w: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>7.5. O pagamento da multa não eximirá a CONTRATADA de corrigir as irregularidades que deram causa à penalidade;</w:t>
      </w: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>7.6. A CONTRATANTE deverá notificar a CONTRATADA, por escrito, de qualquer anormalidade constatada durante a prestação dos serviços, para adoção das providências cabíveis.</w:t>
      </w: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>7.7. O valor das multas aplicadas será devidamente corrigido pelo IGP-M, até a data de seu efetivo pagamento, e recolhido aos cofres da PREFEITURA, dentro de 03 (três) dias úteis da data de sua cominação, mediante guia de recolhimento oficial.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</w:pPr>
      <w:r w:rsidRPr="00647058"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  <w:t>CLÁUSULA 8ª - DA RESCISÃO CONTRATUAL</w:t>
      </w: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647058" w:rsidRPr="00647058" w:rsidRDefault="00647058" w:rsidP="00647058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>8.1. O termo do contrato poderá ser rescindido: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>- Por ato unilateral e escrito da Administração, nas situações previstas nos incisos I a XII e XVII do art. 78 da Lei no 8.666, de 1993;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>- Amigavelmente, nos termos do art. 79, inciso II, da Lei no 8.666, de 1993.</w:t>
      </w:r>
    </w:p>
    <w:p w:rsidR="00647058" w:rsidRPr="00647058" w:rsidRDefault="00647058" w:rsidP="00647058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>8.2. Os casos de rescisão contratual serão formalmente motivados, assegurando-se à Contratada o direito à prévia e ampla defesa.</w:t>
      </w:r>
    </w:p>
    <w:p w:rsidR="00647058" w:rsidRPr="00647058" w:rsidRDefault="00647058" w:rsidP="00647058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>8.3. A Contratada reconhece os direitos da Contratante em caso de rescisão administrativa prevista no art. 77 da Lei no 8.666, de 1993</w:t>
      </w: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.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647058" w:rsidP="00647058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</w:pPr>
      <w:r w:rsidRPr="00647058">
        <w:rPr>
          <w:rFonts w:ascii="Cambria" w:eastAsia="Times New Roman" w:hAnsi="Cambria" w:cs="Times New Roman"/>
          <w:b/>
          <w:caps/>
          <w:sz w:val="20"/>
          <w:szCs w:val="20"/>
          <w:u w:val="single"/>
          <w:lang w:eastAsia="x-none"/>
        </w:rPr>
        <w:t>C</w:t>
      </w:r>
      <w:r w:rsidRPr="00647058"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  <w:t>LÁUSULA 9ª - DOS RECURSOS FINANCEIROS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u w:val="single"/>
          <w:lang w:eastAsia="pt-BR"/>
        </w:rPr>
      </w:pP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highlight w:val="yellow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  <w:t>9.1. As despesas decorrentes da execução deste contrato correrão por conta das seguintes dotações orçamentárias, constantes do orçamento para exercício de 2020: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highlight w:val="yellow"/>
          <w:lang w:eastAsia="pt-BR"/>
        </w:rPr>
      </w:pPr>
    </w:p>
    <w:p w:rsidR="00647058" w:rsidRPr="00647058" w:rsidRDefault="00C522F6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Ficha: 389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Unidade orçament</w:t>
      </w:r>
      <w:r w:rsidR="00C522F6">
        <w:rPr>
          <w:rFonts w:ascii="Cambria" w:eastAsia="Times New Roman" w:hAnsi="Cambria" w:cs="Arial"/>
          <w:sz w:val="20"/>
          <w:szCs w:val="20"/>
          <w:lang w:eastAsia="pt-BR"/>
        </w:rPr>
        <w:t>aria: 02.03.01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Funcional</w:t>
      </w:r>
      <w:r w:rsidR="00C522F6">
        <w:rPr>
          <w:rFonts w:ascii="Cambria" w:eastAsia="Times New Roman" w:hAnsi="Cambria" w:cs="Arial"/>
          <w:sz w:val="20"/>
          <w:szCs w:val="20"/>
          <w:lang w:eastAsia="pt-BR"/>
        </w:rPr>
        <w:t xml:space="preserve"> programática: 26.782.0009.2.019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Classi</w:t>
      </w:r>
      <w:r w:rsidR="00C522F6">
        <w:rPr>
          <w:rFonts w:ascii="Cambria" w:eastAsia="Times New Roman" w:hAnsi="Cambria" w:cs="Arial"/>
          <w:sz w:val="20"/>
          <w:szCs w:val="20"/>
          <w:lang w:eastAsia="pt-BR"/>
        </w:rPr>
        <w:t>ficação da Despesa: 4.4.90.52.00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647058" w:rsidP="00647058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</w:pPr>
      <w:r w:rsidRPr="00647058">
        <w:rPr>
          <w:rFonts w:ascii="Cambria" w:eastAsia="Times New Roman" w:hAnsi="Cambria" w:cs="Times New Roman"/>
          <w:b/>
          <w:caps/>
          <w:sz w:val="20"/>
          <w:szCs w:val="20"/>
          <w:u w:val="single"/>
          <w:lang w:eastAsia="x-none"/>
        </w:rPr>
        <w:t>C</w:t>
      </w:r>
      <w:r w:rsidRPr="00647058"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  <w:t>láusula 10ª - DOS REAJUSTES DE PREÇOS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u w:val="single"/>
          <w:lang w:eastAsia="pt-BR"/>
        </w:rPr>
      </w:pP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ab/>
      </w: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ab/>
      </w: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ab/>
        <w:t>10.1. Conforme dispõe a Lei Federal Nº: 8.880/94, os preços não sofrerão reajustes pelo prazo de 01 (um) ano, contado da data de celebração do presente contrato.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  <w:t xml:space="preserve">10.2. Será mantido o equilíbrio econômico-financeiro original do contrato conforme prescreve a Lei Federal Nº: 8.666/93 e alterações, a ser recomposto no indicado pelos preços vigentes na data da apresentação da proposta, ou de </w:t>
      </w:r>
      <w:r w:rsidR="00FA0294">
        <w:rPr>
          <w:rFonts w:ascii="Cambria" w:eastAsia="Times New Roman" w:hAnsi="Cambria" w:cs="Arial"/>
          <w:sz w:val="20"/>
          <w:szCs w:val="20"/>
          <w:lang w:eastAsia="pt-BR"/>
        </w:rPr>
        <w:t>formulação dos preços a que está</w:t>
      </w: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 se referir, ou ainda da últ</w:t>
      </w:r>
      <w:r w:rsidR="00FA0294">
        <w:rPr>
          <w:rFonts w:ascii="Cambria" w:eastAsia="Times New Roman" w:hAnsi="Cambria" w:cs="Arial"/>
          <w:sz w:val="20"/>
          <w:szCs w:val="20"/>
          <w:lang w:eastAsia="pt-BR"/>
        </w:rPr>
        <w:t>ima revisão contratual caso está</w:t>
      </w: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 tenha envolvido pactuação de novos preços.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u w:val="single"/>
          <w:lang w:eastAsia="pt-BR"/>
        </w:rPr>
      </w:pPr>
      <w:r w:rsidRPr="00647058">
        <w:rPr>
          <w:rFonts w:ascii="Cambria" w:eastAsia="Times New Roman" w:hAnsi="Cambria" w:cs="Arial"/>
          <w:b/>
          <w:sz w:val="20"/>
          <w:szCs w:val="20"/>
          <w:u w:val="single"/>
          <w:lang w:eastAsia="pt-BR"/>
        </w:rPr>
        <w:t>Cláusula 11ª - DO SUPORTE LEGAL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u w:val="single"/>
          <w:lang w:eastAsia="pt-BR"/>
        </w:rPr>
      </w:pP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ab/>
      </w: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ab/>
      </w: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ab/>
        <w:t>11.1. Este contrato é regulamentado pelos seguintes dispositivos legais:</w:t>
      </w:r>
    </w:p>
    <w:p w:rsidR="00647058" w:rsidRPr="00647058" w:rsidRDefault="00647058" w:rsidP="00647058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11.1.1. Constituição Federal; </w:t>
      </w:r>
    </w:p>
    <w:p w:rsidR="00647058" w:rsidRPr="00647058" w:rsidRDefault="00647058" w:rsidP="00647058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11.1.2. Constituição Municipal;</w:t>
      </w:r>
    </w:p>
    <w:p w:rsidR="00647058" w:rsidRPr="00647058" w:rsidRDefault="00647058" w:rsidP="00647058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11.1.3. Lei Federal Nº: 8.666/93;</w:t>
      </w:r>
    </w:p>
    <w:p w:rsidR="00647058" w:rsidRPr="00647058" w:rsidRDefault="00647058" w:rsidP="00647058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11.1.4. Lei Federal Nº 10.520/2002;</w:t>
      </w:r>
    </w:p>
    <w:p w:rsidR="00647058" w:rsidRPr="00647058" w:rsidRDefault="00647058" w:rsidP="00647058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lastRenderedPageBreak/>
        <w:t>11.1.4. Lei Federal Nº: 8.880/94;</w:t>
      </w:r>
    </w:p>
    <w:p w:rsidR="00647058" w:rsidRPr="00647058" w:rsidRDefault="00647058" w:rsidP="00647058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11.1.5. Lei Federal Nº: 8.883/94;</w:t>
      </w:r>
    </w:p>
    <w:p w:rsidR="00647058" w:rsidRPr="00647058" w:rsidRDefault="00647058" w:rsidP="00647058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11.1.6. Lei Federal Nº: 9.032/95;</w:t>
      </w:r>
    </w:p>
    <w:p w:rsidR="00647058" w:rsidRPr="00647058" w:rsidRDefault="00647058" w:rsidP="00647058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11.1.7. Lei Federal Nº: 9.069/95;</w:t>
      </w:r>
    </w:p>
    <w:p w:rsidR="00647058" w:rsidRPr="00647058" w:rsidRDefault="00647058" w:rsidP="00647058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11.1.8. Lei Federal Nº: 9.648/98;</w:t>
      </w:r>
    </w:p>
    <w:p w:rsidR="00647058" w:rsidRPr="00647058" w:rsidRDefault="00647058" w:rsidP="00647058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11.1.9. Lei Federal Nº: 9.854/99;</w:t>
      </w:r>
    </w:p>
    <w:p w:rsidR="00647058" w:rsidRPr="00647058" w:rsidRDefault="00647058" w:rsidP="00647058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11.1.10. Lei Complementar 123/2006;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  <w:t>11.1.11. Demais disposições legais passíveis de aplicação, inclusive subsidiariamente, os princípios gerais de Direito.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u w:val="single"/>
          <w:lang w:eastAsia="pt-BR"/>
        </w:rPr>
      </w:pPr>
      <w:r w:rsidRPr="00647058">
        <w:rPr>
          <w:rFonts w:ascii="Cambria" w:eastAsia="Times New Roman" w:hAnsi="Cambria" w:cs="Arial"/>
          <w:b/>
          <w:sz w:val="20"/>
          <w:szCs w:val="20"/>
          <w:u w:val="single"/>
          <w:lang w:eastAsia="pt-BR"/>
        </w:rPr>
        <w:t>Cláusula 12ª - DAS DISPOSIÇÕES GERAIS E FINAIS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u w:val="single"/>
          <w:lang w:eastAsia="pt-BR"/>
        </w:rPr>
      </w:pP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ab/>
      </w: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ab/>
      </w:r>
      <w:r w:rsidRPr="00647058">
        <w:rPr>
          <w:rFonts w:ascii="Cambria" w:eastAsia="Times New Roman" w:hAnsi="Cambria" w:cs="Times New Roman"/>
          <w:sz w:val="20"/>
          <w:szCs w:val="20"/>
          <w:lang w:eastAsia="x-none"/>
        </w:rPr>
        <w:tab/>
        <w:t>12.1. Não será permitido o início do fornecimento dos materiais sem que o Departamento de Compras emita, previamente, a respectiva “Ordem de Fornecimento”.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  <w:t>12.2. Aplica-se, no que couber, o disposto no artigo 79, da Lei Federal Nº: 8.666/93, bem como outros dispositivos legais previstos na aludida Lei.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  <w:t>12.3. Para os casos omissos neste contrato prevalecerão as condições e exigências da respectiva licitação e de mais disposições em vigor.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  <w:t>12.4. Fica expressamente proibida a subcontratação total do fornecimento dos medicamentos.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  <w:t>12.5. A CONTRATADA assume total responsabilidade pela execução integral deste contrato pelos preços oferecidos, sem direito a qualquer ressarcimento por despesas decorrentes de custos não previstos em sua proposta quer decorrentes de erro ou omissão de sua parte.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  <w:t xml:space="preserve">12.6. A CONTRATADA é responsável pelos encargos trabalhistas, previdenciários, fiscais e comercias resultantes da execução deste contrato. 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  <w:t>12.7. As dúvidas surgidas na aplicação deste contrato, bem como os casos omissos, serão solucionadas pelo Departamento de Licitações e Contratos, depois de ouvidos os órgãos técnicos especializados ou profissionais que se fizerem necessários.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  <w:t>12.8. Prevalecerá o presente contrato no caso de haver divergências entre ele e os documentos eventualmente anexados.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ab/>
        <w:t>12.9. Fica eleito o Foro desta Comarca de Caconde/SP para solução em primeira instância, de quaisquer questões suscitadas na execução deste contrato, não resolvidas administrativamente.</w:t>
      </w:r>
    </w:p>
    <w:p w:rsidR="00647058" w:rsidRPr="00647058" w:rsidRDefault="00647058" w:rsidP="00647058">
      <w:pPr>
        <w:spacing w:after="120" w:line="240" w:lineRule="auto"/>
        <w:rPr>
          <w:rFonts w:ascii="Cambria" w:eastAsia="Times New Roman" w:hAnsi="Cambria" w:cs="Arial"/>
          <w:sz w:val="20"/>
          <w:szCs w:val="20"/>
          <w:lang w:val="x-none" w:eastAsia="x-none"/>
        </w:rPr>
      </w:pPr>
      <w:r w:rsidRPr="00647058">
        <w:rPr>
          <w:rFonts w:ascii="Cambria" w:eastAsia="Times New Roman" w:hAnsi="Cambria" w:cs="Arial"/>
          <w:sz w:val="20"/>
          <w:szCs w:val="20"/>
          <w:lang w:val="x-none" w:eastAsia="x-none"/>
        </w:rPr>
        <w:tab/>
      </w:r>
      <w:r w:rsidRPr="00647058">
        <w:rPr>
          <w:rFonts w:ascii="Cambria" w:eastAsia="Times New Roman" w:hAnsi="Cambria" w:cs="Arial"/>
          <w:sz w:val="20"/>
          <w:szCs w:val="20"/>
          <w:lang w:val="x-none" w:eastAsia="x-none"/>
        </w:rPr>
        <w:tab/>
      </w:r>
      <w:r w:rsidRPr="00647058">
        <w:rPr>
          <w:rFonts w:ascii="Cambria" w:eastAsia="Times New Roman" w:hAnsi="Cambria" w:cs="Arial"/>
          <w:sz w:val="20"/>
          <w:szCs w:val="20"/>
          <w:lang w:val="x-none" w:eastAsia="x-none"/>
        </w:rPr>
        <w:tab/>
        <w:t>1</w:t>
      </w:r>
      <w:r w:rsidRPr="00647058">
        <w:rPr>
          <w:rFonts w:ascii="Cambria" w:eastAsia="Times New Roman" w:hAnsi="Cambria" w:cs="Arial"/>
          <w:sz w:val="20"/>
          <w:szCs w:val="20"/>
          <w:lang w:eastAsia="x-none"/>
        </w:rPr>
        <w:t>2</w:t>
      </w:r>
      <w:r w:rsidRPr="00647058">
        <w:rPr>
          <w:rFonts w:ascii="Cambria" w:eastAsia="Times New Roman" w:hAnsi="Cambria" w:cs="Arial"/>
          <w:sz w:val="20"/>
          <w:szCs w:val="20"/>
          <w:lang w:val="x-none" w:eastAsia="x-none"/>
        </w:rPr>
        <w:t>.10. Lido e achado conforme assinam este instrumento, em 03 (três) vias de igual teor e forma, as partes e testemunhas.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647058" w:rsidP="00647058">
      <w:pPr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b/>
          <w:sz w:val="20"/>
          <w:szCs w:val="20"/>
          <w:lang w:eastAsia="pt-BR"/>
        </w:rPr>
        <w:t>LUIZ ANTONIO PERES</w:t>
      </w:r>
    </w:p>
    <w:p w:rsidR="00647058" w:rsidRDefault="00647058" w:rsidP="00647058">
      <w:pPr>
        <w:spacing w:after="0" w:line="240" w:lineRule="auto"/>
        <w:jc w:val="right"/>
        <w:rPr>
          <w:rFonts w:ascii="Cambria" w:eastAsia="Times New Roman" w:hAnsi="Cambria" w:cs="Arial"/>
          <w:bCs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bCs/>
          <w:sz w:val="20"/>
          <w:szCs w:val="20"/>
          <w:lang w:eastAsia="pt-BR"/>
        </w:rPr>
        <w:t>Prefeito Municipal</w:t>
      </w:r>
    </w:p>
    <w:p w:rsidR="007E2F50" w:rsidRPr="00647058" w:rsidRDefault="007E2F50" w:rsidP="00647058">
      <w:pPr>
        <w:spacing w:after="0" w:line="240" w:lineRule="auto"/>
        <w:jc w:val="right"/>
        <w:rPr>
          <w:rFonts w:ascii="Cambria" w:eastAsia="Times New Roman" w:hAnsi="Cambria" w:cs="Arial"/>
          <w:bCs/>
          <w:sz w:val="20"/>
          <w:szCs w:val="20"/>
          <w:lang w:eastAsia="pt-BR"/>
        </w:rPr>
      </w:pPr>
    </w:p>
    <w:p w:rsidR="00647058" w:rsidRPr="00647058" w:rsidRDefault="00647058" w:rsidP="00647058">
      <w:pPr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pt-BR"/>
        </w:rPr>
      </w:pPr>
    </w:p>
    <w:p w:rsidR="00647058" w:rsidRDefault="00C522F6" w:rsidP="00647058">
      <w:pPr>
        <w:spacing w:after="0" w:line="240" w:lineRule="auto"/>
        <w:jc w:val="right"/>
        <w:rPr>
          <w:rFonts w:ascii="Cambria" w:eastAsia="Times New Roman" w:hAnsi="Cambria" w:cs="Times New Roman"/>
          <w:b/>
          <w:sz w:val="20"/>
          <w:szCs w:val="20"/>
          <w:lang w:eastAsia="pt-BR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pt-BR"/>
        </w:rPr>
        <w:t>ELETRO ZAGONEL LTDA</w:t>
      </w:r>
    </w:p>
    <w:p w:rsidR="007E2F50" w:rsidRPr="00647058" w:rsidRDefault="007E2F50" w:rsidP="00647058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t-BR"/>
        </w:rPr>
      </w:pPr>
      <w:r w:rsidRPr="005F45C5">
        <w:rPr>
          <w:rFonts w:ascii="Cambria" w:eastAsia="Times New Roman" w:hAnsi="Cambria" w:cs="Times New Roman"/>
          <w:sz w:val="20"/>
          <w:szCs w:val="20"/>
          <w:lang w:eastAsia="pt-BR"/>
        </w:rPr>
        <w:t>Contratada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u w:val="single"/>
          <w:lang w:eastAsia="pt-BR"/>
        </w:rPr>
      </w:pP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u w:val="single"/>
          <w:lang w:eastAsia="pt-BR"/>
        </w:rPr>
        <w:t>Testemunhas</w:t>
      </w: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: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647058" w:rsidP="00647058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____________________________</w:t>
      </w:r>
    </w:p>
    <w:p w:rsidR="00647058" w:rsidRPr="00647058" w:rsidRDefault="00647058" w:rsidP="00647058">
      <w:pPr>
        <w:spacing w:after="0" w:line="240" w:lineRule="auto"/>
        <w:ind w:left="36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RG __________________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647058" w:rsidP="00647058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____________________________</w:t>
      </w: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RG __________________</w:t>
      </w: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647058" w:rsidRPr="00647058" w:rsidRDefault="00647058" w:rsidP="00647058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DECLARAÇÃO DE DOCUMENTOS À DISPOSIÇÃO DO TCE-SP</w:t>
      </w:r>
    </w:p>
    <w:p w:rsidR="00647058" w:rsidRPr="00647058" w:rsidRDefault="00647058" w:rsidP="00647058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7E2F50">
        <w:rPr>
          <w:rFonts w:ascii="Cambria" w:eastAsia="Times New Roman" w:hAnsi="Cambria" w:cs="Arial"/>
          <w:sz w:val="20"/>
          <w:szCs w:val="20"/>
          <w:lang w:eastAsia="pt-BR"/>
        </w:rPr>
        <w:t>PREFEITURA DO MUNICÍPIO DE TAPIRATIBA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CNPJ Nº:  </w:t>
      </w:r>
      <w:r w:rsidR="007E2F50" w:rsidRPr="007E2F50">
        <w:rPr>
          <w:rFonts w:ascii="Cambria" w:eastAsia="Times New Roman" w:hAnsi="Cambria" w:cs="Arial"/>
          <w:sz w:val="20"/>
          <w:szCs w:val="20"/>
          <w:lang w:eastAsia="pt-BR"/>
        </w:rPr>
        <w:t>45.742.707/0001-01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 </w:t>
      </w:r>
      <w:r w:rsidR="007E2F50" w:rsidRPr="007E2F50">
        <w:rPr>
          <w:rFonts w:ascii="Cambria" w:eastAsia="Times New Roman" w:hAnsi="Cambria" w:cs="Arial"/>
          <w:b/>
          <w:sz w:val="20"/>
          <w:szCs w:val="20"/>
          <w:lang w:eastAsia="pt-BR"/>
        </w:rPr>
        <w:t>ELETRO ZAGONEL LTDA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CNPJ Nº: </w:t>
      </w:r>
      <w:r w:rsidR="007E2F50" w:rsidRPr="007E2F50">
        <w:rPr>
          <w:rFonts w:ascii="Cambria" w:eastAsia="Times New Roman" w:hAnsi="Cambria" w:cs="Arial"/>
          <w:sz w:val="20"/>
          <w:szCs w:val="20"/>
          <w:lang w:eastAsia="pt-BR"/>
        </w:rPr>
        <w:t>81.365.223/0001-54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CONTRATO N° (DE ORIGEM):  </w:t>
      </w:r>
      <w:r w:rsidR="007E2F50">
        <w:rPr>
          <w:rFonts w:ascii="Cambria" w:eastAsia="Times New Roman" w:hAnsi="Cambria" w:cs="Arial"/>
          <w:sz w:val="20"/>
          <w:szCs w:val="20"/>
          <w:lang w:eastAsia="pt-BR"/>
        </w:rPr>
        <w:t>132/2020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DATA DA ASSINATURA: </w:t>
      </w:r>
      <w:r w:rsidR="007E2F50">
        <w:rPr>
          <w:rFonts w:ascii="Cambria" w:eastAsia="Times New Roman" w:hAnsi="Cambria" w:cs="Arial"/>
          <w:sz w:val="20"/>
          <w:szCs w:val="20"/>
          <w:lang w:eastAsia="pt-BR"/>
        </w:rPr>
        <w:t>01/10/2020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VIGÊNCIA:  </w:t>
      </w:r>
      <w:r w:rsidR="007E2F50">
        <w:rPr>
          <w:rFonts w:ascii="Cambria" w:eastAsia="Times New Roman" w:hAnsi="Cambria" w:cs="Arial"/>
          <w:sz w:val="20"/>
          <w:szCs w:val="20"/>
          <w:lang w:eastAsia="pt-BR"/>
        </w:rPr>
        <w:t>01/</w:t>
      </w:r>
      <w:r w:rsidR="005F45C5">
        <w:rPr>
          <w:rFonts w:ascii="Cambria" w:eastAsia="Times New Roman" w:hAnsi="Cambria" w:cs="Arial"/>
          <w:sz w:val="20"/>
          <w:szCs w:val="20"/>
          <w:lang w:eastAsia="pt-BR"/>
        </w:rPr>
        <w:t>04/2021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5F45C5" w:rsidRPr="005F45C5">
        <w:rPr>
          <w:rFonts w:ascii="Cambria" w:eastAsia="Times New Roman" w:hAnsi="Cambria" w:cs="Arial"/>
          <w:sz w:val="20"/>
          <w:szCs w:val="20"/>
          <w:lang w:eastAsia="pt-BR"/>
        </w:rPr>
        <w:t>FORNECIMENTO DE LUMINÁRIAS EM LED PARA UTILIZAÇÃO NO SISTEMA DE ILUMINAÇÃO PÚBLICA DO MUNICÍPIO, CONFORME ESPECIFICAÇÕES CONSTANTES NA ATA DE REGISTRO DE PREÇOS 02/2020 E ANEXO I – TERMO DE REFERÊNCIA DO EDITAL DA LICITAÇÃO MODALIDADE PREGÃO PRESENCIAL 14/2020, QUE INTEGRAM ESTE TERMO PARA TODOS OS FINS E EFEITOS LEGAIS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VALOR (R$):  </w:t>
      </w:r>
      <w:r w:rsidR="005F45C5">
        <w:rPr>
          <w:rFonts w:ascii="Cambria" w:eastAsia="Times New Roman" w:hAnsi="Cambria" w:cs="Arial"/>
          <w:sz w:val="20"/>
          <w:szCs w:val="20"/>
          <w:lang w:eastAsia="pt-BR"/>
        </w:rPr>
        <w:t>164.000,00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Declaro(amos</w:t>
      </w:r>
      <w:proofErr w:type="gramStart"/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)  pela  entidade  supra epigrafada, sob as penas da Lei, que os demais documentos originais, atinentes à correspondente  licitação,  encontram-se  no  respectivo  processo  administrativo arquivado na origem à disposição do Tribunal de Contas do Estado de São Paulo, e serão remetidos quando requisitados.  Em se tratando de obras/serviços de engenharia:  Declaro(amos</w:t>
      </w:r>
      <w:proofErr w:type="gramStart"/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)  pela  entidade 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 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a)  </w:t>
      </w:r>
      <w:proofErr w:type="gramStart"/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memorial  descritivo</w:t>
      </w:r>
      <w:proofErr w:type="gramEnd"/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  dos  trabalhos  e  respectivo  cronograma  físico-financeiro; 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 b) orçamento detalhado em planilhas que expressem a composição de todos os seus custos unitários;  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c)  </w:t>
      </w:r>
      <w:proofErr w:type="gramStart"/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previsão  de</w:t>
      </w:r>
      <w:proofErr w:type="gramEnd"/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  recursos  orçamentários  que  assegurem  o  pagamento das  obrigações  decorrentes  de  obras  ou  serviços  a  serem  executados  no exercício financeiro em curso, de acordo com o respectivo cronograma;  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d)  </w:t>
      </w:r>
      <w:proofErr w:type="gramStart"/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comprovação  no</w:t>
      </w:r>
      <w:proofErr w:type="gramEnd"/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  Plano  Plurianual  de  que  o  produto  das  obras  ou serviços foi contemplado em suas metas; e) as plantas e projetos de engenharia e arquitetura. 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5F45C5" w:rsidP="00647058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01 de outubro</w:t>
      </w:r>
      <w:r w:rsidR="00647058"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 de 2020. 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647058" w:rsidRDefault="00647058" w:rsidP="0064705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</w:t>
      </w:r>
    </w:p>
    <w:p w:rsidR="005F45C5" w:rsidRDefault="005F45C5" w:rsidP="0064705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F45C5" w:rsidRPr="00647058" w:rsidRDefault="005F45C5" w:rsidP="005F45C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5F45C5" w:rsidRPr="00647058" w:rsidRDefault="005F45C5" w:rsidP="005F45C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F45C5" w:rsidRPr="00647058" w:rsidRDefault="005F45C5" w:rsidP="005F45C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F45C5" w:rsidRPr="00647058" w:rsidRDefault="005F45C5" w:rsidP="005F45C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F45C5" w:rsidRDefault="005F45C5" w:rsidP="005F45C5"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5F45C5" w:rsidRPr="00647058" w:rsidRDefault="005F45C5" w:rsidP="0064705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647058" w:rsidP="0064705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47058" w:rsidRPr="00647058" w:rsidRDefault="00647058" w:rsidP="00647058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TERMO DE CIÊNCIA E NOTIFICAÇÃO</w:t>
      </w:r>
    </w:p>
    <w:p w:rsidR="00647058" w:rsidRPr="00647058" w:rsidRDefault="00647058" w:rsidP="00647058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</w:p>
    <w:p w:rsidR="00647058" w:rsidRPr="00647058" w:rsidRDefault="00647058" w:rsidP="0064705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647058" w:rsidRPr="00647058" w:rsidRDefault="00647058" w:rsidP="0064705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5F45C5">
        <w:rPr>
          <w:rFonts w:ascii="Cambria" w:eastAsia="Times New Roman" w:hAnsi="Cambria" w:cs="Arial"/>
          <w:sz w:val="20"/>
          <w:szCs w:val="20"/>
          <w:lang w:eastAsia="pt-BR"/>
        </w:rPr>
        <w:t>PREFEITURA DO MUNICÍPIO DE TAPIRATIBA</w:t>
      </w:r>
    </w:p>
    <w:p w:rsidR="00647058" w:rsidRPr="00647058" w:rsidRDefault="00647058" w:rsidP="0064705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</w:t>
      </w:r>
      <w:r w:rsidR="005F45C5" w:rsidRPr="005F45C5">
        <w:rPr>
          <w:rFonts w:ascii="Cambria" w:eastAsia="Times New Roman" w:hAnsi="Cambria" w:cs="Arial"/>
          <w:b/>
          <w:sz w:val="20"/>
          <w:szCs w:val="20"/>
          <w:lang w:eastAsia="pt-BR"/>
        </w:rPr>
        <w:t>ELETRO ZAGONEL LTDA</w:t>
      </w:r>
    </w:p>
    <w:p w:rsidR="00647058" w:rsidRPr="00647058" w:rsidRDefault="00647058" w:rsidP="0064705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Contrato</w:t>
      </w:r>
      <w:r w:rsidR="005F45C5">
        <w:rPr>
          <w:rFonts w:ascii="Cambria" w:eastAsia="Times New Roman" w:hAnsi="Cambria" w:cs="Arial"/>
          <w:sz w:val="20"/>
          <w:szCs w:val="20"/>
          <w:lang w:eastAsia="pt-BR"/>
        </w:rPr>
        <w:t>: 132/2020</w:t>
      </w:r>
    </w:p>
    <w:p w:rsidR="00647058" w:rsidRPr="00647058" w:rsidRDefault="00647058" w:rsidP="0064705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5F45C5" w:rsidRPr="005F45C5">
        <w:rPr>
          <w:rFonts w:ascii="Cambria" w:eastAsia="Times New Roman" w:hAnsi="Cambria" w:cs="Arial"/>
          <w:sz w:val="20"/>
          <w:szCs w:val="20"/>
          <w:lang w:eastAsia="pt-BR"/>
        </w:rPr>
        <w:t>FORNECIMENTO DE LUMINÁRIAS EM LED PARA UTILIZAÇÃO NO SISTEMA DE ILUMINAÇÃO PÚBLICA DO MUNICÍPIO, CONFORME ESPECIFICAÇÕES CONSTANTES NA ATA DE REGISTRO DE PREÇOS 02/2020 E ANEXO I – TERMO DE REFERÊNCIA DO EDITAL DA LICITAÇÃO MODALIDADE PREGÃO PRESENCIAL 14/2020, QUE INTEGRAM ESTE TERMO PARA TODOS OS FINS E EFEITOS LEGAIS</w:t>
      </w:r>
    </w:p>
    <w:p w:rsidR="00647058" w:rsidRPr="00647058" w:rsidRDefault="00647058" w:rsidP="0064705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  Na  qualidade  de  Contratante  e  Contratado,  respectivamente,  do  Termo acima  identificado,  e,  cientes  do  seu  encaminhamento  ao  TRIBUNAL  DE CONTAS  DO  ESTADO,  para  fins  de  instrução  e  julgamento,  damo-nos  por CIENTES  e  NOTIFICADOS  para  acompanhar  todos  os  atos  da  tramitação processual,  até  julgamento  final  e  sua  publicação  e,  se  for  o  caso  e  de  nosso interesse, para, nos prazos e nas formas legais e regimentais, exercer o direito da defesa, interpor recursos e o mais que couber. 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647058" w:rsidRPr="00647058" w:rsidRDefault="00647058" w:rsidP="0064705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proofErr w:type="gramStart"/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Outrossim,  estamos</w:t>
      </w:r>
      <w:proofErr w:type="gramEnd"/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  CIENTES,  doravante,  de  que  todos  os  despachos  e decisões  que  vierem  a  ser  tomados,  relativamente  ao  aludido  processo,  serão publicados  no  Diário  Oficial  do  Estado,  Caderno  do  Poder  Legislativo,  parte  do Tribunal de Contas do Estado de São Paulo, de conformidade com o artigo 90 da Lei  Complementar  Estadual  n°  709,  de  14  de  janeiro  de  1993,  precedidos  de </w:t>
      </w:r>
    </w:p>
    <w:p w:rsidR="00647058" w:rsidRPr="00647058" w:rsidRDefault="00647058" w:rsidP="0064705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proofErr w:type="gramStart"/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mensagem</w:t>
      </w:r>
      <w:proofErr w:type="gramEnd"/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 eletrônica aos interessados. </w:t>
      </w:r>
    </w:p>
    <w:p w:rsidR="00647058" w:rsidRPr="00647058" w:rsidRDefault="00647058" w:rsidP="0064705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647058" w:rsidRPr="00647058" w:rsidRDefault="005F45C5" w:rsidP="0064705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01 de outubro</w:t>
      </w:r>
      <w:r w:rsidR="00647058"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 de 2020.  </w:t>
      </w:r>
    </w:p>
    <w:p w:rsidR="00647058" w:rsidRPr="00647058" w:rsidRDefault="00647058" w:rsidP="0064705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647058" w:rsidRPr="00647058" w:rsidRDefault="00647058" w:rsidP="0064705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647058" w:rsidRPr="00647058" w:rsidRDefault="00647058" w:rsidP="0064705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647058" w:rsidRPr="00647058" w:rsidRDefault="00647058" w:rsidP="0064705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647058" w:rsidRPr="00647058" w:rsidRDefault="00647058" w:rsidP="0064705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647058" w:rsidRPr="00647058" w:rsidRDefault="00647058" w:rsidP="0064705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Assinatura:__________________________________________________ </w:t>
      </w:r>
    </w:p>
    <w:p w:rsidR="00647058" w:rsidRPr="00647058" w:rsidRDefault="00647058" w:rsidP="0064705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647058" w:rsidRPr="00647058" w:rsidRDefault="00647058" w:rsidP="0064705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647058" w:rsidRPr="00647058" w:rsidRDefault="00647058" w:rsidP="0064705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647058" w:rsidRPr="00647058" w:rsidRDefault="00647058" w:rsidP="0064705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647058" w:rsidRPr="00647058" w:rsidRDefault="00647058" w:rsidP="0064705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647058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CD2DC4" w:rsidRDefault="00647058" w:rsidP="00647058">
      <w:r w:rsidRPr="00647058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sectPr w:rsidR="00CD2DC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D5D" w:rsidRDefault="00171D5D" w:rsidP="00647058">
      <w:pPr>
        <w:spacing w:after="0" w:line="240" w:lineRule="auto"/>
      </w:pPr>
      <w:r>
        <w:separator/>
      </w:r>
    </w:p>
  </w:endnote>
  <w:endnote w:type="continuationSeparator" w:id="0">
    <w:p w:rsidR="00171D5D" w:rsidRDefault="00171D5D" w:rsidP="0064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ool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F50" w:rsidRPr="007E2F50" w:rsidRDefault="007E2F50" w:rsidP="007E2F50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7E2F50">
      <w:rPr>
        <w:rFonts w:ascii="Times New Roman" w:eastAsia="Times New Roman" w:hAnsi="Times New Roman" w:cs="Times New Roman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357177" wp14:editId="284EA91D">
              <wp:simplePos x="0" y="0"/>
              <wp:positionH relativeFrom="column">
                <wp:posOffset>-39370</wp:posOffset>
              </wp:positionH>
              <wp:positionV relativeFrom="paragraph">
                <wp:posOffset>95250</wp:posOffset>
              </wp:positionV>
              <wp:extent cx="5930900" cy="0"/>
              <wp:effectExtent l="8255" t="9525" r="13970" b="952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3AB73" id="Conector re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7.5pt" to="4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uYGQIAADE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ez5TRdpjA9OvgSUgyJxjr/iesOBaPEUqjQMVKQ07PzgQgp&#10;hpBwrPRWSBmnLhXqS7ycTWYxwWkpWHCGMGcP+0padCJBN/GLVYHnMczqo2IRrOWEbW62J0Jebbhc&#10;qoAHpQCdm3UVxo9lutwsNot8lE/mm1Ge1vXo47bKR/Nt9mFWT+uqqrOfgVqWF61gjKvAbhBplv+d&#10;CG7P5Sqvu0zvbUjeosd+AdnhH0nHWYbxXYWw1+yys8OMQZcx+PaGgvAf92A/vvT1LwAAAP//AwBQ&#10;SwMEFAAGAAgAAAAhAAuTJEXcAAAACAEAAA8AAABkcnMvZG93bnJldi54bWxMj8FOwzAQRO9I/IO1&#10;SFyq1iGIAmmcCgG5caGAuG7jbRIRr9PYbVO+nq04wHFnRrPz8uXoOrWnIbSeDVzNElDElbct1wbe&#10;38rpHagQkS12nsnAkQIsi/OzHDPrD/xK+1WslZRwyNBAE2OfaR2qhhyGme+Jxdv4wWGUc6i1HfAg&#10;5a7TaZLMtcOW5UODPT02VH2tds5AKD9oW35PqknyeV17SrdPL89ozOXF+LAAFWmMf2E4zZfpUMim&#10;td+xDaozMJ2nkhT9RpDEv09vBWX9K+gi1/8Bih8AAAD//wMAUEsBAi0AFAAGAAgAAAAhALaDOJL+&#10;AAAA4QEAABMAAAAAAAAAAAAAAAAAAAAAAFtDb250ZW50X1R5cGVzXS54bWxQSwECLQAUAAYACAAA&#10;ACEAOP0h/9YAAACUAQAACwAAAAAAAAAAAAAAAAAvAQAAX3JlbHMvLnJlbHNQSwECLQAUAAYACAAA&#10;ACEAKZYbmBkCAAAxBAAADgAAAAAAAAAAAAAAAAAuAgAAZHJzL2Uyb0RvYy54bWxQSwECLQAUAAYA&#10;CAAAACEAC5MkRdwAAAAIAQAADwAAAAAAAAAAAAAAAABzBAAAZHJzL2Rvd25yZXYueG1sUEsFBgAA&#10;AAAEAAQA8wAAAHwFAAAAAA==&#10;"/>
          </w:pict>
        </mc:Fallback>
      </mc:AlternateContent>
    </w:r>
  </w:p>
  <w:p w:rsidR="007E2F50" w:rsidRPr="007E2F50" w:rsidRDefault="007E2F50" w:rsidP="007E2F50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7E2F50">
      <w:rPr>
        <w:rFonts w:ascii="Times New Roman" w:eastAsia="Times New Roman" w:hAnsi="Times New Roman" w:cs="Times New Roman"/>
        <w:sz w:val="18"/>
        <w:szCs w:val="18"/>
        <w:lang w:eastAsia="pt-BR"/>
      </w:rPr>
      <w:t>Praça Dona Esméria Ribeiro do Valle Figueiredo nº 65- CEP. 13.760-000 – Fone (19) 3657-9800</w:t>
    </w:r>
  </w:p>
  <w:p w:rsidR="007E2F50" w:rsidRPr="007E2F50" w:rsidRDefault="007E2F50" w:rsidP="007E2F5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7"/>
        <w:szCs w:val="17"/>
        <w:lang w:val="en-US" w:eastAsia="pt-BR"/>
      </w:rPr>
    </w:pPr>
    <w:r w:rsidRPr="007E2F50">
      <w:rPr>
        <w:rFonts w:ascii="Times New Roman" w:eastAsia="Times New Roman" w:hAnsi="Times New Roman" w:cs="Times New Roman"/>
        <w:sz w:val="17"/>
        <w:szCs w:val="17"/>
        <w:lang w:val="en-US" w:eastAsia="pt-BR"/>
      </w:rPr>
      <w:t xml:space="preserve">CNPJ 45.742.707/0001-01 </w:t>
    </w:r>
    <w:r w:rsidRPr="007E2F50">
      <w:rPr>
        <w:rFonts w:ascii="Times New Roman" w:eastAsia="Times New Roman" w:hAnsi="Times New Roman" w:cs="Times New Roman"/>
        <w:color w:val="000000"/>
        <w:sz w:val="17"/>
        <w:szCs w:val="17"/>
        <w:lang w:val="en-US" w:eastAsia="pt-BR"/>
      </w:rPr>
      <w:t xml:space="preserve">– e-mail: </w:t>
    </w:r>
    <w:hyperlink r:id="rId1" w:history="1">
      <w:r w:rsidRPr="007E2F50">
        <w:rPr>
          <w:rFonts w:ascii="Arial" w:eastAsia="Times New Roman" w:hAnsi="Arial" w:cs="Arial"/>
          <w:color w:val="0000FF"/>
          <w:sz w:val="17"/>
          <w:szCs w:val="17"/>
          <w:u w:val="single"/>
          <w:lang w:val="en-US" w:eastAsia="pt-BR"/>
        </w:rPr>
        <w:t>licita@tapiratiba.sp.gov.br</w:t>
      </w:r>
    </w:hyperlink>
    <w:r w:rsidRPr="007E2F50">
      <w:rPr>
        <w:rFonts w:ascii="Times New Roman" w:eastAsia="Times New Roman" w:hAnsi="Times New Roman" w:cs="Times New Roman"/>
        <w:color w:val="000000"/>
        <w:sz w:val="17"/>
        <w:szCs w:val="17"/>
        <w:lang w:val="en-US" w:eastAsia="pt-BR"/>
      </w:rPr>
      <w:t xml:space="preserve"> - home page: www.tapiratiba.sp.gov.br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D5D" w:rsidRDefault="00171D5D" w:rsidP="00647058">
      <w:pPr>
        <w:spacing w:after="0" w:line="240" w:lineRule="auto"/>
      </w:pPr>
      <w:r>
        <w:separator/>
      </w:r>
    </w:p>
  </w:footnote>
  <w:footnote w:type="continuationSeparator" w:id="0">
    <w:p w:rsidR="00171D5D" w:rsidRDefault="00171D5D" w:rsidP="00647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058" w:rsidRDefault="00647058" w:rsidP="00647058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  <w:r w:rsidRPr="00C13061">
      <w:rPr>
        <w:rFonts w:ascii="New Century Schoolbook" w:hAnsi="New Century Schoolbook" w:cs="Estrangelo Edessa"/>
        <w:bCs/>
        <w:i/>
        <w:noProof/>
        <w:sz w:val="36"/>
        <w:szCs w:val="4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7058" w:rsidRDefault="00647058" w:rsidP="00647058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647058" w:rsidRDefault="00647058" w:rsidP="00647058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647058" w:rsidRDefault="00647058" w:rsidP="00647058">
    <w:pPr>
      <w:pStyle w:val="Cabealho"/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 w:rsidRPr="00C13061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  <w:r>
      <w:rPr>
        <w:rFonts w:ascii="New Century Schoolbook" w:hAnsi="New Century Schoolbook" w:cs="Estrangelo Edessa"/>
        <w:bCs/>
        <w:i/>
        <w:sz w:val="36"/>
        <w:szCs w:val="40"/>
      </w:rPr>
      <w:t xml:space="preserve"> </w:t>
    </w:r>
  </w:p>
  <w:p w:rsidR="00647058" w:rsidRDefault="00647058" w:rsidP="00647058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9525" t="8890" r="6985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559C5F"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+QGgIAADEEAAAOAAAAZHJzL2Uyb0RvYy54bWysU9uO0zAQfUfiHyy/d9OUprTRpiuUtLws&#10;7Eq7fIBrO42F47Fst2mF+HfG7gUKLwiRB8eXmeMzc47vHw69JnvpvAJT0fxuTIk0HIQy24p+eV2P&#10;5pT4wIxgGoys6FF6+rB8++Z+sKWcQAdaSEcQxPhysBXtQrBllnneyZ75O7DS4GELrmcBl26bCccG&#10;RO91NhmPZ9kATlgHXHqPu83pkC4TfttKHp7a1stAdEWRW0ijS+MmjtnynpVbx2yn+JkG+wcWPVMG&#10;L71CNSwwsnPqD6hecQce2nDHoc+gbRWXqQasJh//Vs1Lx6xMtWBzvL22yf8/WP55/+yIEqgdJYb1&#10;KFGNQvEAjjgZgOSxRYP1JUbW5tnFIvnBvNhH4F89MVB3zGxlovp6tJifMrKblLjwFi/aDJ9AYAzb&#10;BUj9OrSuj5DYCXJIshyvsshDIBw3i0VRzGYFJfxylrHykmidDx8l9CROKqqViR1jJds/+oDUMfQS&#10;ErcNrJXWSXVtyFDRRTEpUoIHrUQ8jGHebTe1dmTPom/SF/uAYDdhDnZGJLBOMrE6zwNT+jTHeG0i&#10;HpaCdM6zkzG+LcaL1Xw1n46mk9lqNB03zejDup6OZuv8fdG8a+q6yb9Havm07JQQ0kR2F5Pm078z&#10;wfm5nOx1tem1DdkteioRyV7+iXTSMsp3MsIGxPHZxW5EWdGXKfj8hqLxf12nqJ8vffkDAAD//wMA&#10;UEsDBBQABgAIAAAAIQDT/qqq3QAAAAgBAAAPAAAAZHJzL2Rvd25yZXYueG1sTI9BT8JAEIXvJv6H&#10;zZh4IbAFDEjtlhi1Ny+gxOvQHdvG7mzpLlD99Y7xoLeZeS9vvpetB9eqE/Wh8WxgOklAEZfeNlwZ&#10;eH0pxregQkS22HomA58UYJ1fXmSYWn/mDZ22sVISwiFFA3WMXap1KGtyGCa+Ixbt3fcOo6x9pW2P&#10;Zwl3rZ4lyUI7bFg+1NjRQ03lx/boDIRiR4fia1SOkrd55Wl2eHx+QmOur4b7O1CRhvhnhh98QYdc&#10;mPb+yDao1sB4IVWigeXNCpToq/lUhv3vQeeZ/l8g/wYAAP//AwBQSwECLQAUAAYACAAAACEAtoM4&#10;kv4AAADhAQAAEwAAAAAAAAAAAAAAAAAAAAAAW0NvbnRlbnRfVHlwZXNdLnhtbFBLAQItABQABgAI&#10;AAAAIQA4/SH/1gAAAJQBAAALAAAAAAAAAAAAAAAAAC8BAABfcmVscy8ucmVsc1BLAQItABQABgAI&#10;AAAAIQB9EY+QGgIAADEEAAAOAAAAAAAAAAAAAAAAAC4CAABkcnMvZTJvRG9jLnhtbFBLAQItABQA&#10;BgAIAAAAIQDT/qqq3QAAAAgBAAAPAAAAAAAAAAAAAAAAAHQEAABkcnMvZG93bnJldi54bWxQSwUG&#10;AAAAAAQABADzAAAAfgUAAAAA&#10;"/>
          </w:pict>
        </mc:Fallback>
      </mc:AlternateContent>
    </w:r>
    <w:r w:rsidRPr="00C13061">
      <w:rPr>
        <w:rFonts w:ascii="New Century Schoolbook" w:hAnsi="New Century Schoolbook" w:cs="Estrangelo Edessa"/>
        <w:b/>
        <w:bCs/>
        <w:i/>
        <w:sz w:val="36"/>
        <w:szCs w:val="40"/>
      </w:rPr>
      <w:t>TAPIRATIBA</w:t>
    </w:r>
  </w:p>
  <w:p w:rsidR="00647058" w:rsidRDefault="00647058">
    <w:pPr>
      <w:pStyle w:val="Cabealho"/>
    </w:pPr>
  </w:p>
  <w:p w:rsidR="00647058" w:rsidRDefault="006470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33ECF"/>
    <w:multiLevelType w:val="hybridMultilevel"/>
    <w:tmpl w:val="E070BE5C"/>
    <w:lvl w:ilvl="0" w:tplc="5E929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8"/>
    <w:rsid w:val="000E12FE"/>
    <w:rsid w:val="00171D5D"/>
    <w:rsid w:val="00362949"/>
    <w:rsid w:val="003B06D9"/>
    <w:rsid w:val="004947D5"/>
    <w:rsid w:val="005F45C5"/>
    <w:rsid w:val="00647058"/>
    <w:rsid w:val="0069657E"/>
    <w:rsid w:val="007E2F50"/>
    <w:rsid w:val="00915138"/>
    <w:rsid w:val="00A31173"/>
    <w:rsid w:val="00C17B2E"/>
    <w:rsid w:val="00C522F6"/>
    <w:rsid w:val="00D77681"/>
    <w:rsid w:val="00EB5791"/>
    <w:rsid w:val="00FA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F37AF5-2FF7-40E9-926E-764E94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47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47058"/>
  </w:style>
  <w:style w:type="paragraph" w:styleId="Rodap">
    <w:name w:val="footer"/>
    <w:basedOn w:val="Normal"/>
    <w:link w:val="RodapChar"/>
    <w:uiPriority w:val="99"/>
    <w:unhideWhenUsed/>
    <w:rsid w:val="00647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7058"/>
  </w:style>
  <w:style w:type="paragraph" w:styleId="Textodebalo">
    <w:name w:val="Balloon Text"/>
    <w:basedOn w:val="Normal"/>
    <w:link w:val="TextodebaloChar"/>
    <w:uiPriority w:val="99"/>
    <w:semiHidden/>
    <w:unhideWhenUsed/>
    <w:rsid w:val="000E1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1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@tapirati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333D8-9D51-4228-ABB6-C40FA11B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2389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7</cp:revision>
  <cp:lastPrinted>2020-10-01T18:14:00Z</cp:lastPrinted>
  <dcterms:created xsi:type="dcterms:W3CDTF">2020-10-01T16:25:00Z</dcterms:created>
  <dcterms:modified xsi:type="dcterms:W3CDTF">2020-11-09T18:04:00Z</dcterms:modified>
</cp:coreProperties>
</file>